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88" w:rsidRPr="00BE7760" w:rsidRDefault="00245C88" w:rsidP="00245C88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Хэшлаш функцияси</w:t>
      </w:r>
    </w:p>
    <w:p w:rsidR="00245C88" w:rsidRPr="00BE7760" w:rsidRDefault="00245C88" w:rsidP="00245C88">
      <w:pPr>
        <w:spacing w:line="360" w:lineRule="auto"/>
        <w:jc w:val="center"/>
        <w:rPr>
          <w:sz w:val="28"/>
          <w:szCs w:val="28"/>
        </w:rPr>
      </w:pP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Хэшлаш функцияси (хэш-функцияси) шундай ўзгартиришки, кириш йўлига узунлиги ўзгарувчан хабар М берилганида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йўлида белгила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ган узунликдаги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)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осил бўлади.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ача айтганда, хеш-функция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 xml:space="preserve">(.) аргумент сифатида узунлиги ихтиёрий хабар (хужжат) М 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 ва белгиланган узунликдаги хеш-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 (хеш)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)ни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айтаради                      (5.14-расм).</w:t>
      </w: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1in;margin-top:9pt;width:297pt;height:1in;z-index:251660288" coordorigin="2961,13914" coordsize="5940,1440">
            <v:group id="_x0000_s1027" style="position:absolute;left:2961;top:13914;width:5400;height:720" coordorigin="2601,5088" coordsize="5400,720">
              <v:line id="_x0000_s1028" style="position:absolute" from="2601,5448" to="4221,5448">
                <v:stroke endarrow="block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4221;top:5088;width:2160;height:720">
                <v:textbox style="mso-next-textbox:#_x0000_s1029">
                  <w:txbxContent>
                    <w:p w:rsidR="00245C88" w:rsidRDefault="00245C88" w:rsidP="00245C88">
                      <w:pPr>
                        <w:jc w:val="center"/>
                      </w:pPr>
                      <w:r>
                        <w:t>Хэш-функция</w:t>
                      </w:r>
                    </w:p>
                  </w:txbxContent>
                </v:textbox>
              </v:shape>
              <v:line id="_x0000_s1030" style="position:absolute" from="6381,5448" to="8001,5448">
                <v:stroke endarrow="block"/>
              </v:line>
              <v:shape id="_x0000_s1031" type="#_x0000_t202" style="position:absolute;left:6624;top:5090;width:900;height:540" filled="f" stroked="f">
                <v:textbox style="mso-next-textbox:#_x0000_s1031">
                  <w:txbxContent>
                    <w:p w:rsidR="00245C88" w:rsidRPr="00F46081" w:rsidRDefault="00245C88" w:rsidP="00245C88">
                      <w:pPr>
                        <w:rPr>
                          <w:lang w:val="en-US"/>
                        </w:rPr>
                      </w:pPr>
                      <w:r>
                        <w:t xml:space="preserve">Хеш </w:t>
                      </w:r>
                      <w:r>
                        <w:rPr>
                          <w:lang w:val="en-US"/>
                        </w:rPr>
                        <w:t>H</w:t>
                      </w:r>
                    </w:p>
                  </w:txbxContent>
                </v:textbox>
              </v:shape>
              <v:shape id="_x0000_s1032" type="#_x0000_t202" style="position:absolute;left:2601;top:5088;width:1260;height:360" filled="f" stroked="f">
                <v:textbox style="mso-next-textbox:#_x0000_s1032">
                  <w:txbxContent>
                    <w:p w:rsidR="00245C88" w:rsidRPr="00F46081" w:rsidRDefault="00245C88" w:rsidP="00245C88">
                      <w:pPr>
                        <w:rPr>
                          <w:lang w:val="en-US"/>
                        </w:rPr>
                      </w:pPr>
                      <w:r>
                        <w:t>Хабар  М</w:t>
                      </w:r>
                    </w:p>
                  </w:txbxContent>
                </v:textbox>
              </v:shape>
            </v:group>
            <v:shape id="_x0000_s1033" type="#_x0000_t202" style="position:absolute;left:3141;top:14814;width:5760;height:540" filled="f" stroked="f">
              <v:textbox style="mso-next-textbox:#_x0000_s1033">
                <w:txbxContent>
                  <w:p w:rsidR="00245C88" w:rsidRPr="00441B59" w:rsidRDefault="00245C88" w:rsidP="00245C88">
                    <w:pPr>
                      <w:jc w:val="center"/>
                      <w:rPr>
                        <w:i/>
                      </w:rPr>
                    </w:pPr>
                    <w:r w:rsidRPr="00441B59">
                      <w:rPr>
                        <w:i/>
                      </w:rPr>
                      <w:t>5.14-расм. Хэшни шакллантириш схемаси</w:t>
                    </w:r>
                  </w:p>
                </w:txbxContent>
              </v:textbox>
            </v:shape>
          </v:group>
        </w:pict>
      </w: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Хэш-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) – хабар М нинг дайджести, яъни ихтиёрий узунли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даги асосий хабар Мнинг хичлантирилган иккилик ифодаси. Хэшлаш фун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цияси ўлчами мегабайт ва ундан катта бўлган имзо чекилувчи хужжат Мни 128 ва ундан катта битга (хусусан, 128 ёки 256 бит) зичлаштиришга имкон беради. Таъкидлаш лозимки, хеш-функция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ийматининг хужжат Мга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лиги мураккаб ва хужжат Мнинг ўзини тиклашга имкон бермайди.</w:t>
      </w:r>
    </w:p>
    <w:p w:rsidR="00245C88" w:rsidRPr="00BE7760" w:rsidRDefault="00245C88" w:rsidP="00245C8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Хэшлаш функцияси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хусусиятларга эга бўлиши лозим: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Хэш-функция ихтиёрий ўлчамли аргументга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ўлланиши мумкин.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Хэш-функция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иш йўлининг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иймати белгиланган ўлчамга эга.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Хэш-функция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(х) ни ихтиёрий "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 xml:space="preserve">" учун етарлича осон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Хэш-функцияни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</w:t>
      </w:r>
      <w:r>
        <w:rPr>
          <w:sz w:val="28"/>
          <w:szCs w:val="28"/>
        </w:rPr>
        <w:t xml:space="preserve">  </w:t>
      </w:r>
      <w:r w:rsidRPr="00BE7760">
        <w:rPr>
          <w:sz w:val="28"/>
          <w:szCs w:val="28"/>
        </w:rPr>
        <w:t>лаш тезлиги шундай бўлиши керакки, хэш-функция ишлатилганида 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имзони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зиш ва текшириш тезлиги хабарнинг ўзидан фойдаланилганига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араганда анчаг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на катта бўлсин.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Хэш-функция матн М даги орасига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ўйишлар (вставки),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ариб ташлашлар (выбросы), жойини ўзгартиришлар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каби ўзгаришларга сезгир бўлиши лозим.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Хэш-функция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айтарилмаслик хусусиятига эга бўлиши лозим.</w:t>
      </w:r>
    </w:p>
    <w:p w:rsidR="00245C88" w:rsidRPr="00BE7760" w:rsidRDefault="00245C88" w:rsidP="00245C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Иккита турли хужжатлар (уларнинг узунлигига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бўлмаган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олда) хэш-функциялари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ийматларининг мос келиши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тимоллиги жуда кичкина бўлиши шарт, яъни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ну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таи назаридан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')=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 xml:space="preserve">) бўладиган </w:t>
      </w:r>
      <w:r w:rsidRPr="00BE7760">
        <w:rPr>
          <w:sz w:val="28"/>
          <w:szCs w:val="28"/>
          <w:lang w:val="en-US"/>
        </w:rPr>
        <w:object w:dxaOrig="5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4.25pt" o:ole="">
            <v:imagedata r:id="rId5" o:title=""/>
          </v:shape>
          <o:OLEObject Type="Embed" ProgID="Equation.3" ShapeID="_x0000_i1025" DrawAspect="Content" ObjectID="_1409819618" r:id="rId6"/>
        </w:object>
      </w:r>
      <w:r w:rsidRPr="00BE7760">
        <w:rPr>
          <w:sz w:val="28"/>
          <w:szCs w:val="28"/>
        </w:rPr>
        <w:t>ни топиш мумкин эмас.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Иккита турли хабар бита тугунчага (свертка) зичлаштириш назарий жи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атдан мумкин. Бу коллизия ёки тў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нашиш деб аталади. Шунинг учун хэшлаш функциясининг бардошлигини таъминлаш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садида тў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нашишларга йўл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ўймасликни кўзда тутиш лозим. Тў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нашишларга б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тунлай йўл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ўймаслик мумкин эмас, чунки умумий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мумкин бўлган х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барлар сони хэшлаш функциялари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иш йўллари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ийматларининг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 бўлган сонидан орти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 Аммо, тў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нашишлар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тимоллиги паст бўлиши лозим.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5-хусусият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>(.) бир томонлама эканлигини билдирса, 6 хусусият бир бир хил тугунчани берувчи иккита ахборотни топиш мумкин эмаслигини кафолатлайди. Бу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хталаштиришни олдини олади.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Шундай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илиб, хэшлаш функциясидан хабар ўзгаришини пай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ашда фойдаланиш мумкин, яъни у криптографик назорат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индисини (ўзгаришларни пай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аш 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ди ёки хабарни аутентификациялаш коди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юритилади) шакллантиришга хи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 xml:space="preserve">мат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илиши мумкин. Бу сифатда хэш-функция хабарнинг яхлитлигини назоратлашда, 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имзони шакллантаришда ва текширишда ишлатилади.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Хэш-функция фойдаланувчини аутентифкациялашда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кенг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ўлланилади. Ахборот хавфсизлигининг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технологияларида шифрла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нинг ўзига хос усули бир томонлама хеш-функция ёрдамида шифрлаш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тилади. Бу шифрлашнинг ўзига хослиги шундан иборатки, </w:t>
      </w:r>
      <w:r w:rsidRPr="00BE7760">
        <w:rPr>
          <w:sz w:val="28"/>
          <w:szCs w:val="28"/>
        </w:rPr>
        <w:lastRenderedPageBreak/>
        <w:t>у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ияти бўйича, бир томонламадир, яъни тескари муолажа –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 томонда расши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билан бирга олиб борилмайди. Иккала тараф (жўнатувчи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илувчи) хэш-функция асосидаги бир томонлама шифрлаш муолаж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сидан фойдаланади. 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Энг оммабоп хэш-функциялар –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2,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4,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5 ва </w:t>
      </w:r>
      <w:r w:rsidRPr="00BE7760">
        <w:rPr>
          <w:sz w:val="28"/>
          <w:szCs w:val="28"/>
          <w:lang w:val="en-US"/>
        </w:rPr>
        <w:t>SHA</w:t>
      </w:r>
      <w:r w:rsidRPr="00BE7760">
        <w:rPr>
          <w:sz w:val="28"/>
          <w:szCs w:val="28"/>
        </w:rPr>
        <w:t>.</w:t>
      </w:r>
    </w:p>
    <w:p w:rsidR="00245C88" w:rsidRPr="00BE7760" w:rsidRDefault="00245C88" w:rsidP="00245C88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2,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4 ва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5 –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.Райвест томонидан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илган ахборот дайджест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исобловчи алгоритм. Уларнинг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бири 128 битли хэш-кодни тўзади.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>2 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ритми энг секин ишласа,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4 алгоритми тезкор ишлайди.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5 алгоритми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4 алгоритмининг модификацияси бўлиб,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>4 алгори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мида хавфсизликнинг оширилиши эвазига тезликдан ют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азилган. </w:t>
      </w:r>
      <w:r w:rsidRPr="00BE7760">
        <w:rPr>
          <w:sz w:val="28"/>
          <w:szCs w:val="28"/>
          <w:lang w:val="en-US"/>
        </w:rPr>
        <w:t>SHA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Secure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Hash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Algorithm</w:t>
      </w:r>
      <w:r w:rsidRPr="00BE7760">
        <w:rPr>
          <w:sz w:val="28"/>
          <w:szCs w:val="28"/>
        </w:rPr>
        <w:t>) – 160 битли хэш-кодни тузувчи ахборот дайдж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стини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исобловчи алгоритм. Бу алгоритм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 xml:space="preserve">4 ва </w:t>
      </w:r>
      <w:r w:rsidRPr="00BE7760">
        <w:rPr>
          <w:sz w:val="28"/>
          <w:szCs w:val="28"/>
          <w:lang w:val="en-US"/>
        </w:rPr>
        <w:t>MD</w:t>
      </w:r>
      <w:r w:rsidRPr="00BE7760">
        <w:rPr>
          <w:sz w:val="28"/>
          <w:szCs w:val="28"/>
        </w:rPr>
        <w:t>5 алгоритмларига ни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батан ишончлиро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961"/>
    <w:multiLevelType w:val="hybridMultilevel"/>
    <w:tmpl w:val="3FC83FEA"/>
    <w:lvl w:ilvl="0" w:tplc="3CDC4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5C88"/>
    <w:rsid w:val="00245C88"/>
    <w:rsid w:val="0040613A"/>
    <w:rsid w:val="008D4083"/>
    <w:rsid w:val="00A93C87"/>
    <w:rsid w:val="00B10225"/>
    <w:rsid w:val="00C53144"/>
    <w:rsid w:val="00C53F18"/>
    <w:rsid w:val="00D574A8"/>
    <w:rsid w:val="00FF1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2012-09-22T06:46:00Z</dcterms:created>
  <dcterms:modified xsi:type="dcterms:W3CDTF">2012-09-22T06:46:00Z</dcterms:modified>
</cp:coreProperties>
</file>